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1"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generally averaged</w:t>
      </w:r>
      <w:r>
        <w:t xml:space="preserve"> </w:t>
      </w:r>
      <m:oMath>
        <m:r>
          <m:rPr>
            <m:sty m:val="p"/>
          </m:rPr>
          <m:t>≤</m:t>
        </m:r>
      </m:oMath>
      <w:r>
        <w:t xml:space="preserve"> </w:t>
      </w:r>
      <w:r>
        <w:rPr>
          <w:bCs/>
          <w:b/>
        </w:rPr>
        <w:t xml:space="preserve">~1</w:t>
      </w:r>
      <w:r>
        <w:t xml:space="preserve"> </w:t>
      </w:r>
      <w:r>
        <w:t xml:space="preserve">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biophysical drivers reviewed above and by leaf traits (see next section), with leaves adjusted to their environment so as to maintain, when possible, a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r>
        <w:t xml:space="preserve"> </w:t>
      </w: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basic biophysical principles,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to the environment (such as transpiration)</w:t>
      </w:r>
      <w:r>
        <w:t xml:space="preserve"> </w:t>
      </w:r>
      <w:r>
        <w:t xml:space="preserve">(Fig. 3, Campbell &amp; Norman, 1998; Michaletz</w:t>
      </w:r>
      <w:r>
        <w:t xml:space="preserve"> </w:t>
      </w:r>
      <w:r>
        <w:rPr>
          <w:iCs/>
          <w:i/>
        </w:rPr>
        <w:t xml:space="preserve">et al.</w:t>
      </w:r>
      <w:r>
        <w:t xml:space="preserve">, 2015, 2016; Muir, 2019)</w:t>
      </w:r>
      <w:r>
        <w:t xml:space="preserve">.</w:t>
      </w:r>
    </w:p>
    <w:bookmarkStart w:id="29" w:name="biophysical-drivers"/>
    <w:p>
      <w:pPr>
        <w:pStyle w:val="Heading3"/>
      </w:pPr>
      <w:r>
        <w:t xml:space="preserve">Biophysical drivers</w:t>
      </w:r>
    </w:p>
    <w:p>
      <w:pPr>
        <w:pStyle w:val="FirstParagraph"/>
      </w:pPr>
      <w:r>
        <w:rPr>
          <w:iCs/>
          <w:i/>
        </w:rPr>
        <w:t xml:space="preserve">(In general, we’ll want to adjust this section to parallel the figure and tie in with the section above.)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High wind speed (Fig. 2) and large leaf</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Cs/>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greater</w:t>
      </w:r>
      <w:r>
        <w:t xml:space="preserve"> </w:t>
      </w:r>
      <m:oMath>
        <m:sSub>
          <m:e>
            <m:r>
              <m:t>g</m:t>
            </m:r>
          </m:e>
          <m:sub>
            <m:r>
              <m:t>a</m:t>
            </m:r>
          </m:sub>
        </m:sSub>
      </m:oMath>
      <w:r>
        <w:t xml:space="preserve"> </w:t>
      </w:r>
      <w:r>
        <w:t xml:space="preserve">than larger leaves that take longer due to lower</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With adequate water, species with smaller leaves and larger</w:t>
      </w:r>
      <w:r>
        <w:t xml:space="preserve"> </w:t>
      </w:r>
      <m:oMath>
        <m:r>
          <m:t>g</m:t>
        </m:r>
        <m:r>
          <m:t>s</m:t>
        </m:r>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t xml:space="preserve">Leaf energy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rPr>
          <w:bCs/>
          <w:b/>
        </w:rPr>
        <w:t xml:space="preserve">(paragraph on hydraulics as a driver of leaf T:e.g., water on leaves - evaporative cooling - and leaf water content)</w:t>
      </w:r>
      <w:r>
        <w:t xml:space="preserve"> </w:t>
      </w:r>
      <w:r>
        <w:t xml:space="preserve">Across species, inherent leaf</w:t>
      </w:r>
      <w:r>
        <w:t xml:space="preserve"> </w:t>
      </w:r>
      <m:oMath>
        <m:r>
          <m:t>g</m:t>
        </m:r>
        <m:r>
          <m:t>s</m:t>
        </m:r>
      </m:oMath>
      <w:r>
        <w:t xml:space="preserve"> </w:t>
      </w:r>
      <w:r>
        <w:t xml:space="preserve">is generally greater in sun leaves than shade leaves, due to stomata density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60" w:name="references"/>
    <w:p>
      <w:pPr>
        <w:pStyle w:val="Heading2"/>
      </w:pPr>
      <w:r>
        <w:t xml:space="preserve">References</w:t>
      </w:r>
    </w:p>
    <w:bookmarkStart w:id="259"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8"/>
    <w:bookmarkStart w:id="8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9"/>
    <w:bookmarkStart w:id="9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0"/>
    <w:bookmarkStart w:id="9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1"/>
    <w:bookmarkStart w:id="9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2"/>
    <w:bookmarkStart w:id="9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3"/>
    <w:bookmarkStart w:id="9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4"/>
    <w:bookmarkStart w:id="9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5"/>
    <w:bookmarkStart w:id="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6"/>
    <w:bookmarkStart w:id="97"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7"/>
    <w:bookmarkStart w:id="98"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8"/>
    <w:bookmarkStart w:id="9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9"/>
    <w:bookmarkStart w:id="10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0"/>
    <w:bookmarkStart w:id="10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1"/>
    <w:bookmarkStart w:id="10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2"/>
    <w:bookmarkStart w:id="10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3"/>
    <w:bookmarkStart w:id="10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4"/>
    <w:bookmarkStart w:id="10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5"/>
    <w:bookmarkStart w:id="10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6"/>
    <w:bookmarkStart w:id="10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7"/>
    <w:bookmarkStart w:id="10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8"/>
    <w:bookmarkStart w:id="109"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9"/>
    <w:bookmarkStart w:id="11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0"/>
    <w:bookmarkStart w:id="11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1"/>
    <w:bookmarkStart w:id="11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2"/>
    <w:bookmarkStart w:id="11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3"/>
    <w:bookmarkStart w:id="11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4"/>
    <w:bookmarkStart w:id="11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5"/>
    <w:bookmarkStart w:id="11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6"/>
    <w:bookmarkStart w:id="117"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7"/>
    <w:bookmarkStart w:id="11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8"/>
    <w:bookmarkStart w:id="119"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9"/>
    <w:bookmarkStart w:id="12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20"/>
    <w:bookmarkStart w:id="12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1"/>
    <w:bookmarkStart w:id="12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2"/>
    <w:bookmarkStart w:id="12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3"/>
    <w:bookmarkStart w:id="12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4"/>
    <w:bookmarkStart w:id="12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5"/>
    <w:bookmarkStart w:id="12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6"/>
    <w:bookmarkStart w:id="12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7"/>
    <w:bookmarkStart w:id="12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8"/>
    <w:bookmarkStart w:id="12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9"/>
    <w:bookmarkStart w:id="130"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30"/>
    <w:bookmarkStart w:id="131"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1"/>
    <w:bookmarkStart w:id="132"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2"/>
    <w:bookmarkStart w:id="13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3"/>
    <w:bookmarkStart w:id="13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4"/>
    <w:bookmarkStart w:id="135"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5"/>
    <w:bookmarkStart w:id="13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6"/>
    <w:bookmarkStart w:id="13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7"/>
    <w:bookmarkStart w:id="13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8"/>
    <w:bookmarkStart w:id="139"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9"/>
    <w:bookmarkStart w:id="140"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40"/>
    <w:bookmarkStart w:id="14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1"/>
    <w:bookmarkStart w:id="14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2"/>
    <w:bookmarkStart w:id="143"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3"/>
    <w:bookmarkStart w:id="144"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4"/>
    <w:bookmarkStart w:id="14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5"/>
    <w:bookmarkStart w:id="146"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6"/>
    <w:bookmarkStart w:id="14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7"/>
    <w:bookmarkStart w:id="14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8"/>
    <w:bookmarkStart w:id="14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9"/>
    <w:bookmarkStart w:id="15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50"/>
    <w:bookmarkStart w:id="15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1"/>
    <w:bookmarkStart w:id="15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2"/>
    <w:bookmarkStart w:id="15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3"/>
    <w:bookmarkStart w:id="15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4"/>
    <w:bookmarkStart w:id="15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5"/>
    <w:bookmarkStart w:id="156"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6"/>
    <w:bookmarkStart w:id="15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7"/>
    <w:bookmarkStart w:id="15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8"/>
    <w:bookmarkStart w:id="15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9"/>
    <w:bookmarkStart w:id="160"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60"/>
    <w:bookmarkStart w:id="16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1"/>
    <w:bookmarkStart w:id="16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2"/>
    <w:bookmarkStart w:id="16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3"/>
    <w:bookmarkStart w:id="164"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5"/>
    <w:bookmarkStart w:id="16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6"/>
    <w:bookmarkStart w:id="167"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7"/>
    <w:bookmarkStart w:id="16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8"/>
    <w:bookmarkStart w:id="16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9"/>
    <w:bookmarkStart w:id="170"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70"/>
    <w:bookmarkStart w:id="171"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1"/>
    <w:bookmarkStart w:id="17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2"/>
    <w:bookmarkStart w:id="17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3"/>
    <w:bookmarkStart w:id="1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4"/>
    <w:bookmarkStart w:id="1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5"/>
    <w:bookmarkStart w:id="17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6"/>
    <w:bookmarkStart w:id="17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7"/>
    <w:bookmarkStart w:id="178"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8"/>
    <w:bookmarkStart w:id="179"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9"/>
    <w:bookmarkStart w:id="180"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80"/>
    <w:bookmarkStart w:id="18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1"/>
    <w:bookmarkStart w:id="18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2"/>
    <w:bookmarkStart w:id="183"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3"/>
    <w:bookmarkStart w:id="18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4"/>
    <w:bookmarkStart w:id="18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5"/>
    <w:bookmarkStart w:id="18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6"/>
    <w:bookmarkStart w:id="18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7"/>
    <w:bookmarkStart w:id="18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8"/>
    <w:bookmarkStart w:id="18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9"/>
    <w:bookmarkStart w:id="1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90"/>
    <w:bookmarkStart w:id="1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1"/>
    <w:bookmarkStart w:id="1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2"/>
    <w:bookmarkStart w:id="19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3"/>
    <w:bookmarkStart w:id="1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4"/>
    <w:bookmarkStart w:id="195"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5"/>
    <w:bookmarkStart w:id="196"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6"/>
    <w:bookmarkStart w:id="1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7"/>
    <w:bookmarkStart w:id="1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8"/>
    <w:bookmarkStart w:id="1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9"/>
    <w:bookmarkStart w:id="2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00"/>
    <w:bookmarkStart w:id="2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1"/>
    <w:bookmarkStart w:id="202"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2"/>
    <w:bookmarkStart w:id="2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3"/>
    <w:bookmarkStart w:id="2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4"/>
    <w:bookmarkStart w:id="2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5"/>
    <w:bookmarkStart w:id="2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6"/>
    <w:bookmarkStart w:id="2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7"/>
    <w:bookmarkStart w:id="2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8"/>
    <w:bookmarkStart w:id="209"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9"/>
    <w:bookmarkStart w:id="2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10"/>
    <w:bookmarkStart w:id="2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1"/>
    <w:bookmarkStart w:id="2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2"/>
    <w:bookmarkStart w:id="2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3"/>
    <w:bookmarkStart w:id="21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4"/>
    <w:bookmarkStart w:id="21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5"/>
    <w:bookmarkStart w:id="21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6"/>
    <w:bookmarkStart w:id="217"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7"/>
    <w:bookmarkStart w:id="21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8"/>
    <w:bookmarkStart w:id="21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9"/>
    <w:bookmarkStart w:id="22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1"/>
    <w:bookmarkStart w:id="22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2"/>
    <w:bookmarkStart w:id="22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3"/>
    <w:bookmarkStart w:id="22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4"/>
    <w:bookmarkStart w:id="22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5"/>
    <w:bookmarkStart w:id="22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6"/>
    <w:bookmarkStart w:id="22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7"/>
    <w:bookmarkStart w:id="22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8"/>
    <w:bookmarkStart w:id="2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9"/>
    <w:bookmarkStart w:id="23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30"/>
    <w:bookmarkStart w:id="23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1"/>
    <w:bookmarkStart w:id="232"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2"/>
    <w:bookmarkStart w:id="2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3"/>
    <w:bookmarkStart w:id="2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4"/>
    <w:bookmarkStart w:id="23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5"/>
    <w:bookmarkStart w:id="23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6"/>
    <w:bookmarkStart w:id="23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7"/>
    <w:bookmarkStart w:id="238"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8"/>
    <w:bookmarkStart w:id="23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9"/>
    <w:bookmarkStart w:id="24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40"/>
    <w:bookmarkStart w:id="24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1"/>
    <w:bookmarkStart w:id="24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2"/>
    <w:bookmarkStart w:id="243"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3"/>
    <w:bookmarkStart w:id="244"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4"/>
    <w:bookmarkStart w:id="24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5"/>
    <w:bookmarkStart w:id="24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6"/>
    <w:bookmarkStart w:id="24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7"/>
    <w:bookmarkStart w:id="24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8"/>
    <w:bookmarkStart w:id="24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9"/>
    <w:bookmarkStart w:id="25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50"/>
    <w:bookmarkStart w:id="25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1"/>
    <w:bookmarkStart w:id="25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2"/>
    <w:bookmarkStart w:id="25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3"/>
    <w:bookmarkStart w:id="25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4"/>
    <w:bookmarkStart w:id="255"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5"/>
    <w:bookmarkStart w:id="25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6"/>
    <w:bookmarkStart w:id="2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7"/>
    <w:bookmarkStart w:id="2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8"/>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2021-06-22T19:04:14Z</dcterms:created>
  <dcterms:modified xsi:type="dcterms:W3CDTF">2021-06-22T19:04:14Z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